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FC" w:rsidRPr="00760B59" w:rsidRDefault="00CF56FC" w:rsidP="00760B59">
      <w:pPr>
        <w:pStyle w:val="ListParagraph"/>
        <w:spacing w:after="120"/>
        <w:ind w:left="540" w:hanging="270"/>
        <w:jc w:val="center"/>
        <w:rPr>
          <w:rFonts w:ascii="Saysettha OT" w:hAnsi="Saysettha OT" w:cs="Saysettha OT"/>
          <w:b/>
          <w:bCs/>
          <w:sz w:val="28"/>
          <w:szCs w:val="28"/>
          <w:lang w:val="fr-FR" w:bidi="lo-LA"/>
        </w:rPr>
      </w:pPr>
      <w:r w:rsidRPr="00760B59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ຂະໜານຕອບວິຊາ ສຶກສາພົນລະເມືອງ ຊັ້ນ ມ.7     ສົກຮຽນ: 2020-2021</w:t>
      </w: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930"/>
        <w:gridCol w:w="992"/>
      </w:tblGrid>
      <w:tr w:rsidR="00CF56FC" w:rsidRPr="001C7D29" w:rsidTr="00E00C64">
        <w:tc>
          <w:tcPr>
            <w:tcW w:w="993" w:type="dxa"/>
            <w:vAlign w:val="center"/>
          </w:tcPr>
          <w:p w:rsidR="00CF56FC" w:rsidRPr="001C7D29" w:rsidRDefault="00CF56FC" w:rsidP="00C30AFD">
            <w:pPr>
              <w:jc w:val="center"/>
              <w:rPr>
                <w:rFonts w:ascii="Saysettha OT" w:eastAsia="Times New Roman" w:hAnsi="Saysettha OT" w:cs="Saysettha OT"/>
                <w:b/>
                <w:bCs/>
                <w:color w:val="000000"/>
                <w:cs/>
              </w:rPr>
            </w:pPr>
            <w:r w:rsidRPr="001C7D29">
              <w:rPr>
                <w:rFonts w:ascii="Saysettha OT" w:eastAsia="Times New Roman" w:hAnsi="Saysettha OT" w:cs="Saysettha OT"/>
                <w:b/>
                <w:bCs/>
                <w:color w:val="000000"/>
                <w:cs/>
                <w:lang w:bidi="lo-LA"/>
              </w:rPr>
              <w:t>ຄຳຖາມ</w:t>
            </w:r>
          </w:p>
        </w:tc>
        <w:tc>
          <w:tcPr>
            <w:tcW w:w="8930" w:type="dxa"/>
            <w:vAlign w:val="center"/>
          </w:tcPr>
          <w:p w:rsidR="00CF56FC" w:rsidRPr="001C7D29" w:rsidRDefault="00CF56FC" w:rsidP="00C30AFD">
            <w:pPr>
              <w:jc w:val="center"/>
              <w:rPr>
                <w:rFonts w:ascii="Saysettha OT" w:eastAsia="Times New Roman" w:hAnsi="Saysettha OT" w:cs="Saysettha OT"/>
                <w:b/>
                <w:bCs/>
                <w:color w:val="000000"/>
              </w:rPr>
            </w:pPr>
            <w:r w:rsidRPr="001C7D29">
              <w:rPr>
                <w:rFonts w:ascii="Saysettha OT" w:eastAsia="Times New Roman" w:hAnsi="Saysettha OT" w:cs="Saysettha OT"/>
                <w:b/>
                <w:bCs/>
                <w:color w:val="000000"/>
                <w:cs/>
                <w:lang w:bidi="lo-LA"/>
              </w:rPr>
              <w:t>ຂະໜານຕອບ</w:t>
            </w:r>
          </w:p>
        </w:tc>
        <w:tc>
          <w:tcPr>
            <w:tcW w:w="992" w:type="dxa"/>
            <w:vAlign w:val="center"/>
          </w:tcPr>
          <w:p w:rsidR="00CF56FC" w:rsidRPr="001C7D29" w:rsidRDefault="00CF56FC" w:rsidP="00C30AFD">
            <w:pPr>
              <w:ind w:left="-108" w:firstLine="108"/>
              <w:rPr>
                <w:rFonts w:ascii="Saysettha OT" w:eastAsia="Times New Roman" w:hAnsi="Saysettha OT" w:cs="Saysettha OT"/>
                <w:b/>
                <w:bCs/>
                <w:color w:val="000000"/>
              </w:rPr>
            </w:pPr>
            <w:r w:rsidRPr="001C7D29">
              <w:rPr>
                <w:rFonts w:ascii="Saysettha OT" w:eastAsia="Times New Roman" w:hAnsi="Saysettha OT" w:cs="Saysettha OT"/>
                <w:b/>
                <w:bCs/>
                <w:color w:val="000000"/>
                <w:cs/>
                <w:lang w:bidi="lo-LA"/>
              </w:rPr>
              <w:t>ຄະແນນ</w:t>
            </w:r>
          </w:p>
        </w:tc>
      </w:tr>
      <w:tr w:rsidR="00CF56FC" w:rsidRPr="001C7D29" w:rsidTr="00E00C64">
        <w:trPr>
          <w:trHeight w:val="290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56FC" w:rsidRPr="007124A8" w:rsidRDefault="00CF56FC" w:rsidP="00C30AFD">
            <w:pPr>
              <w:jc w:val="center"/>
              <w:rPr>
                <w:rFonts w:ascii="Saysettha OT" w:hAnsi="Saysettha OT" w:cs="Saysettha OT"/>
                <w:lang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ປາລະໄນ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851"/>
              <w:gridCol w:w="425"/>
              <w:gridCol w:w="851"/>
              <w:gridCol w:w="623"/>
              <w:gridCol w:w="850"/>
              <w:gridCol w:w="567"/>
              <w:gridCol w:w="850"/>
              <w:gridCol w:w="568"/>
              <w:gridCol w:w="794"/>
              <w:gridCol w:w="567"/>
              <w:gridCol w:w="850"/>
            </w:tblGrid>
            <w:tr w:rsidR="00CF56FC" w:rsidRPr="001C7D29" w:rsidTr="001C7D29">
              <w:tc>
                <w:tcPr>
                  <w:tcW w:w="364" w:type="dxa"/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851" w:type="dxa"/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lang w:bidi="lo-LA"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ຄໍາຕອບ</w:t>
                  </w:r>
                </w:p>
              </w:tc>
              <w:tc>
                <w:tcPr>
                  <w:tcW w:w="425" w:type="dxa"/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851" w:type="dxa"/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ຄໍາຕອບ</w:t>
                  </w:r>
                </w:p>
              </w:tc>
              <w:tc>
                <w:tcPr>
                  <w:tcW w:w="623" w:type="dxa"/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850" w:type="dxa"/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ຄໍາຕອບ</w:t>
                  </w:r>
                </w:p>
              </w:tc>
              <w:tc>
                <w:tcPr>
                  <w:tcW w:w="567" w:type="dxa"/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ຄໍາຕອບ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ຄໍາຕອບ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F56FC" w:rsidRPr="001C7D29" w:rsidRDefault="00CF56FC" w:rsidP="00C30AFD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</w:rPr>
                  </w:pPr>
                  <w:r w:rsidRPr="001C7D29">
                    <w:rPr>
                      <w:rFonts w:ascii="Saysettha OT" w:hAnsi="Saysettha OT" w:cs="Saysettha OT"/>
                      <w:b/>
                      <w:bCs/>
                      <w:cs/>
                      <w:lang w:bidi="lo-LA"/>
                    </w:rPr>
                    <w:t>ຄໍາຕອບ</w:t>
                  </w:r>
                </w:p>
              </w:tc>
            </w:tr>
            <w:tr w:rsidR="00CF56FC" w:rsidRPr="007124A8" w:rsidTr="001C7D29">
              <w:tc>
                <w:tcPr>
                  <w:tcW w:w="364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425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ກ</w:t>
                  </w:r>
                </w:p>
              </w:tc>
              <w:tc>
                <w:tcPr>
                  <w:tcW w:w="623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ກ</w:t>
                  </w:r>
                </w:p>
              </w:tc>
              <w:tc>
                <w:tcPr>
                  <w:tcW w:w="567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F56FC" w:rsidP="00C30AFD">
                  <w:pPr>
                    <w:ind w:left="552" w:hanging="552"/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17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ກ</w:t>
                  </w:r>
                </w:p>
              </w:tc>
            </w:tr>
            <w:tr w:rsidR="00CF56FC" w:rsidRPr="007124A8" w:rsidTr="001C7D29">
              <w:trPr>
                <w:trHeight w:val="307"/>
              </w:trPr>
              <w:tc>
                <w:tcPr>
                  <w:tcW w:w="364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425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623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ຂ</w:t>
                  </w:r>
                </w:p>
              </w:tc>
              <w:tc>
                <w:tcPr>
                  <w:tcW w:w="567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ຂ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F56FC" w:rsidP="00C30AFD">
                  <w:pPr>
                    <w:ind w:left="387" w:hanging="387"/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18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</w:tr>
            <w:tr w:rsidR="00CF56FC" w:rsidRPr="007124A8" w:rsidTr="001C7D29">
              <w:tc>
                <w:tcPr>
                  <w:tcW w:w="364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425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623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567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ກ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F56FC" w:rsidP="00C30AFD">
                  <w:pPr>
                    <w:ind w:left="612" w:hanging="635"/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19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ກ</w:t>
                  </w:r>
                </w:p>
              </w:tc>
            </w:tr>
            <w:tr w:rsidR="00CF56FC" w:rsidRPr="007124A8" w:rsidTr="001C7D29">
              <w:tc>
                <w:tcPr>
                  <w:tcW w:w="364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425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623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567" w:type="dxa"/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F56FC" w:rsidP="00C30AFD">
                  <w:pPr>
                    <w:ind w:left="612" w:hanging="612"/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20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ຂ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56FC" w:rsidRPr="007124A8" w:rsidRDefault="00CF56FC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lang w:bidi="lo-L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F56FC" w:rsidRPr="007124A8" w:rsidRDefault="00CC4720" w:rsidP="00C30AFD">
                  <w:pPr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7124A8">
                    <w:rPr>
                      <w:rFonts w:ascii="Saysettha OT" w:hAnsi="Saysettha OT" w:cs="Saysettha OT"/>
                      <w:cs/>
                      <w:lang w:bidi="lo-LA"/>
                    </w:rPr>
                    <w:t>ຄ</w:t>
                  </w:r>
                </w:p>
              </w:tc>
            </w:tr>
          </w:tbl>
          <w:p w:rsidR="00CF56FC" w:rsidRPr="001C7D29" w:rsidRDefault="00CF56FC" w:rsidP="00C30AFD">
            <w:pPr>
              <w:ind w:hanging="441"/>
              <w:jc w:val="both"/>
              <w:rPr>
                <w:rFonts w:ascii="Saysettha OT" w:hAnsi="Saysettha OT" w:cs="Saysettha OT"/>
                <w:b/>
                <w:bCs/>
                <w:lang w:bidi="lo-LA"/>
              </w:rPr>
            </w:pPr>
            <w:r w:rsidRPr="001C7D29">
              <w:rPr>
                <w:rFonts w:ascii="Saysettha OT" w:hAnsi="Saysettha OT" w:cs="Saysettha OT"/>
                <w:b/>
                <w:bCs/>
                <w:cs/>
                <w:lang w:bidi="lo-LA"/>
              </w:rPr>
              <w:t xml:space="preserve">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56FC" w:rsidRPr="007124A8" w:rsidRDefault="00CF56FC" w:rsidP="00C30AFD">
            <w:pPr>
              <w:jc w:val="center"/>
              <w:rPr>
                <w:rFonts w:ascii="Saysettha OT" w:hAnsi="Saysettha OT" w:cs="Saysettha OT"/>
                <w:lang w:bidi="lo-LA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6</w:t>
            </w:r>
          </w:p>
        </w:tc>
      </w:tr>
      <w:tr w:rsidR="00CF56FC" w:rsidRPr="001C7D29" w:rsidTr="00E00C64">
        <w:trPr>
          <w:trHeight w:val="3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6FC" w:rsidRPr="007124A8" w:rsidRDefault="00CF56FC" w:rsidP="00C30AFD">
            <w:pPr>
              <w:jc w:val="center"/>
              <w:rPr>
                <w:rFonts w:ascii="Saysettha OT" w:hAnsi="Saysettha OT" w:cs="Saysettha OT"/>
                <w:lang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00C64" w:rsidRDefault="00E00C64" w:rsidP="00E00C64">
            <w:pPr>
              <w:jc w:val="both"/>
              <w:rPr>
                <w:rFonts w:ascii="Saysettha OT" w:eastAsia="Calibri" w:hAnsi="Saysettha OT" w:cs="Saysettha OT"/>
                <w:b/>
                <w:bCs/>
                <w:lang w:bidi="lo-LA"/>
              </w:rPr>
            </w:pPr>
            <w:r w:rsidRPr="001C7D29">
              <w:rPr>
                <w:rFonts w:ascii="Saysettha OT" w:hAnsi="Saysettha OT" w:cs="Saysettha OT"/>
                <w:b/>
                <w:bCs/>
                <w:cs/>
                <w:lang w:bidi="lo-LA"/>
              </w:rPr>
              <w:t xml:space="preserve">• </w:t>
            </w:r>
            <w:r w:rsidRPr="001F0CC8">
              <w:rPr>
                <w:rFonts w:ascii="Saysettha OT" w:eastAsia="Calibri" w:hAnsi="Saysettha OT" w:cs="Saysettha OT"/>
                <w:b/>
                <w:bCs/>
                <w:cs/>
                <w:lang w:bidi="lo-LA"/>
              </w:rPr>
              <w:t>ສິດໝາຍ​ເຖິງ</w:t>
            </w:r>
            <w:r>
              <w:rPr>
                <w:rFonts w:ascii="Saysettha OT" w:eastAsia="Calibri" w:hAnsi="Saysettha OT" w:cs="Saysettha OT" w:hint="cs"/>
                <w:b/>
                <w:bCs/>
                <w:cs/>
                <w:lang w:bidi="lo-LA"/>
              </w:rPr>
              <w:t>:</w:t>
            </w:r>
          </w:p>
          <w:p w:rsidR="00E00C64" w:rsidRPr="00530D66" w:rsidRDefault="00E00C64" w:rsidP="00E00C64">
            <w:pPr>
              <w:pStyle w:val="ListParagraph"/>
              <w:numPr>
                <w:ilvl w:val="0"/>
                <w:numId w:val="2"/>
              </w:numPr>
              <w:ind w:left="628" w:hanging="268"/>
              <w:jc w:val="both"/>
              <w:rPr>
                <w:rFonts w:ascii="Saysettha OT" w:eastAsia="Calibri" w:hAnsi="Saysettha OT" w:cs="Saysettha OT"/>
                <w:sz w:val="24"/>
                <w:szCs w:val="24"/>
                <w:lang w:bidi="lo-LA"/>
              </w:rPr>
            </w:pPr>
            <w:r w:rsidRPr="00530D66">
              <w:rPr>
                <w:rFonts w:ascii="Saysettha OT" w:eastAsia="Calibri" w:hAnsi="Saysettha OT" w:cs="Saysettha OT" w:hint="cs"/>
                <w:sz w:val="24"/>
                <w:szCs w:val="24"/>
                <w:cs/>
                <w:lang w:bidi="lo-LA"/>
              </w:rPr>
              <w:t>ສິ່ງທີ່ບໍ່ມີຮູບຮ່າງ</w:t>
            </w:r>
            <w:r w:rsidRPr="00530D66">
              <w:rPr>
                <w:rFonts w:ascii="Saysettha OT" w:eastAsia="Calibri" w:hAnsi="Saysettha OT" w:cs="Saysettha OT"/>
                <w:sz w:val="24"/>
                <w:szCs w:val="24"/>
                <w:cs/>
                <w:lang w:bidi="lo-LA"/>
              </w:rPr>
              <w:t xml:space="preserve"> </w:t>
            </w:r>
            <w:r w:rsidRPr="00530D66">
              <w:rPr>
                <w:rFonts w:ascii="Saysettha OT" w:eastAsia="Calibri" w:hAnsi="Saysettha OT" w:cs="Saysettha OT" w:hint="cs"/>
                <w:sz w:val="24"/>
                <w:szCs w:val="24"/>
                <w:cs/>
                <w:lang w:bidi="lo-LA"/>
              </w:rPr>
              <w:t>ເຊິ່ງໄດ້ຕິດຕົວມະນຸດມາແຕ່ກໍາເນີດ</w:t>
            </w:r>
            <w:r w:rsidRPr="00530D66">
              <w:rPr>
                <w:rFonts w:ascii="Saysettha OT" w:eastAsia="Calibri" w:hAnsi="Saysettha OT" w:cs="Saysettha OT"/>
                <w:sz w:val="24"/>
                <w:szCs w:val="24"/>
                <w:cs/>
                <w:lang w:bidi="lo-LA"/>
              </w:rPr>
              <w:t xml:space="preserve"> </w:t>
            </w:r>
            <w:r w:rsidRPr="00530D66">
              <w:rPr>
                <w:rFonts w:ascii="Saysettha OT" w:eastAsia="Calibri" w:hAnsi="Saysettha OT" w:cs="Saysettha OT" w:hint="cs"/>
                <w:sz w:val="24"/>
                <w:szCs w:val="24"/>
                <w:cs/>
                <w:lang w:bidi="lo-LA"/>
              </w:rPr>
              <w:t>ຫຼື</w:t>
            </w:r>
            <w:r w:rsidRPr="00530D66">
              <w:rPr>
                <w:rFonts w:ascii="Saysettha OT" w:eastAsia="Calibri" w:hAnsi="Saysettha OT" w:cs="Saysettha OT"/>
                <w:sz w:val="24"/>
                <w:szCs w:val="24"/>
                <w:cs/>
                <w:lang w:bidi="lo-LA"/>
              </w:rPr>
              <w:t xml:space="preserve"> </w:t>
            </w:r>
            <w:r w:rsidRPr="00530D66">
              <w:rPr>
                <w:rFonts w:ascii="Saysettha OT" w:eastAsia="Calibri" w:hAnsi="Saysettha OT" w:cs="Saysettha OT" w:hint="cs"/>
                <w:sz w:val="24"/>
                <w:szCs w:val="24"/>
                <w:cs/>
                <w:lang w:bidi="lo-LA"/>
              </w:rPr>
              <w:t>ໄດ້ມາຕາມຂໍ້ກໍານົດກົດໝາຍ</w:t>
            </w:r>
          </w:p>
          <w:p w:rsidR="00CF56FC" w:rsidRPr="001C7D29" w:rsidRDefault="00E00C64" w:rsidP="00E00C64">
            <w:pPr>
              <w:pStyle w:val="ListParagraph"/>
              <w:numPr>
                <w:ilvl w:val="0"/>
                <w:numId w:val="2"/>
              </w:numPr>
              <w:ind w:left="628" w:hanging="268"/>
              <w:rPr>
                <w:rFonts w:ascii="Saysettha OT" w:hAnsi="Saysettha OT" w:cs="Saysettha OT"/>
                <w:b/>
                <w:bCs/>
                <w:sz w:val="24"/>
                <w:szCs w:val="24"/>
                <w:lang w:val="fr-FR" w:bidi="lo-LA"/>
              </w:rPr>
            </w:pPr>
            <w:r w:rsidRPr="00530D66">
              <w:rPr>
                <w:rFonts w:ascii="Saysettha OT" w:eastAsia="Calibri" w:hAnsi="Saysettha OT" w:cs="Saysettha OT" w:hint="cs"/>
                <w:sz w:val="24"/>
                <w:szCs w:val="24"/>
                <w:cs/>
                <w:lang w:bidi="lo-LA"/>
              </w:rPr>
              <w:t>ເພື່ອໃຫ້ມະນຸດໄດ້ຮັບປະໂຫຍດ</w:t>
            </w:r>
            <w:r w:rsidRPr="00530D66">
              <w:rPr>
                <w:rFonts w:ascii="Saysettha OT" w:eastAsia="Calibri" w:hAnsi="Saysettha OT" w:cs="Saysettha OT"/>
                <w:sz w:val="24"/>
                <w:szCs w:val="24"/>
                <w:cs/>
                <w:lang w:bidi="lo-LA"/>
              </w:rPr>
              <w:t xml:space="preserve"> </w:t>
            </w:r>
            <w:r w:rsidRPr="00530D66">
              <w:rPr>
                <w:rFonts w:ascii="Saysettha OT" w:eastAsia="Calibri" w:hAnsi="Saysettha OT" w:cs="Saysettha OT" w:hint="cs"/>
                <w:sz w:val="24"/>
                <w:szCs w:val="24"/>
                <w:cs/>
                <w:lang w:bidi="lo-LA"/>
              </w:rPr>
              <w:t>ແລະ</w:t>
            </w:r>
            <w:r w:rsidRPr="00530D66">
              <w:rPr>
                <w:rFonts w:ascii="Saysettha OT" w:eastAsia="Calibri" w:hAnsi="Saysettha OT" w:cs="Saysettha OT"/>
                <w:sz w:val="24"/>
                <w:szCs w:val="24"/>
                <w:cs/>
                <w:lang w:bidi="lo-LA"/>
              </w:rPr>
              <w:t xml:space="preserve"> </w:t>
            </w:r>
            <w:r w:rsidRPr="00530D66">
              <w:rPr>
                <w:rFonts w:ascii="Saysettha OT" w:eastAsia="Calibri" w:hAnsi="Saysettha OT" w:cs="Saysettha OT" w:hint="cs"/>
                <w:sz w:val="24"/>
                <w:szCs w:val="24"/>
                <w:cs/>
                <w:lang w:bidi="lo-LA"/>
              </w:rPr>
              <w:t>ມະນຸດເອງເປັນຜູ້ຊົມໃຊ້ສິດດັ່ງກ່າວໂດຍບໍ່ມີຜູ້ໃດ</w:t>
            </w:r>
            <w:r w:rsidRPr="00E00C64">
              <w:rPr>
                <w:rFonts w:ascii="Saysettha OT" w:eastAsia="Calibri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ສາມາດບັງຄັບໄດ້</w:t>
            </w:r>
            <w:r w:rsidRPr="00E00C64">
              <w:rPr>
                <w:rFonts w:ascii="Saysettha OT" w:eastAsia="Calibri" w:hAnsi="Saysettha OT" w:cs="Saysettha OT"/>
                <w:b/>
                <w:bCs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6FC" w:rsidRPr="007124A8" w:rsidRDefault="00392222" w:rsidP="00C30AFD">
            <w:pPr>
              <w:jc w:val="center"/>
              <w:rPr>
                <w:rFonts w:ascii="Saysettha OT" w:hAnsi="Saysettha OT" w:cs="Saysettha OT"/>
                <w:lang w:val="pt-BR" w:bidi="lo-LA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0,5</w:t>
            </w:r>
          </w:p>
        </w:tc>
      </w:tr>
      <w:tr w:rsidR="00760B59" w:rsidRPr="001C7D29" w:rsidTr="00E00C64">
        <w:trPr>
          <w:trHeight w:val="160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760B59" w:rsidRPr="00E00C64" w:rsidRDefault="00760B59" w:rsidP="00E00C64">
            <w:pPr>
              <w:ind w:left="5040" w:hanging="5040"/>
              <w:rPr>
                <w:rFonts w:ascii="Saysettha OT" w:hAnsi="Saysettha OT" w:cs="Saysettha OT"/>
                <w:b/>
                <w:bCs/>
              </w:rPr>
            </w:pPr>
            <w:r w:rsidRPr="001C7D29">
              <w:rPr>
                <w:rFonts w:ascii="Saysettha OT" w:hAnsi="Saysettha OT" w:cs="Saysettha OT"/>
                <w:b/>
                <w:bCs/>
                <w:cs/>
                <w:lang w:bidi="lo-LA"/>
              </w:rPr>
              <w:t xml:space="preserve">• </w:t>
            </w:r>
            <w:r w:rsidRPr="00E00C64">
              <w:rPr>
                <w:rFonts w:ascii="Saysettha OT" w:hAnsi="Saysettha OT" w:cs="Saysettha OT"/>
                <w:b/>
                <w:bCs/>
                <w:cs/>
                <w:lang w:bidi="lo-LA"/>
              </w:rPr>
              <w:t>ສາສະໜາມີຄວາມສໍາຄັນ</w:t>
            </w:r>
            <w:r>
              <w:rPr>
                <w:rFonts w:ascii="Saysettha OT" w:hAnsi="Saysettha OT" w:cs="Saysettha OT" w:hint="cs"/>
                <w:b/>
                <w:bCs/>
                <w:cs/>
                <w:lang w:bidi="lo-LA"/>
              </w:rPr>
              <w:t>ຄື</w:t>
            </w:r>
            <w:r w:rsidRPr="00E00C64">
              <w:rPr>
                <w:rFonts w:ascii="Saysettha OT" w:hAnsi="Saysettha OT" w:cs="Saysettha OT"/>
                <w:b/>
                <w:bCs/>
                <w:cs/>
                <w:lang w:bidi="lo-LA"/>
              </w:rPr>
              <w:t xml:space="preserve">: </w:t>
            </w:r>
          </w:p>
          <w:p w:rsidR="00760B59" w:rsidRPr="00530D66" w:rsidRDefault="00760B59" w:rsidP="00E00C64">
            <w:pPr>
              <w:ind w:left="5040" w:hanging="4695"/>
              <w:rPr>
                <w:rFonts w:ascii="Saysettha OT" w:hAnsi="Saysettha OT" w:cs="Saysettha OT"/>
              </w:rPr>
            </w:pPr>
            <w:r w:rsidRPr="00530D66">
              <w:rPr>
                <w:rFonts w:ascii="Saysettha OT" w:hAnsi="Saysettha OT" w:cs="Saysettha OT"/>
                <w:cs/>
                <w:lang w:bidi="lo-LA"/>
              </w:rPr>
              <w:t>-</w:t>
            </w:r>
            <w:r w:rsidRPr="00530D66">
              <w:rPr>
                <w:rFonts w:ascii="Saysettha OT" w:hAnsi="Saysettha OT" w:cs="Saysettha OT" w:hint="cs"/>
                <w:cs/>
                <w:lang w:bidi="lo-LA"/>
              </w:rPr>
              <w:t xml:space="preserve"> </w:t>
            </w:r>
            <w:r w:rsidRPr="00530D66">
              <w:rPr>
                <w:rFonts w:ascii="Saysettha OT" w:hAnsi="Saysettha OT" w:cs="Saysettha OT"/>
                <w:cs/>
                <w:lang w:bidi="lo-LA"/>
              </w:rPr>
              <w:t>ເປັນສິ່ງຍຶດນ່ຽວທາງໃຈ</w:t>
            </w:r>
          </w:p>
          <w:p w:rsidR="00760B59" w:rsidRPr="00530D66" w:rsidRDefault="00760B59" w:rsidP="00E00C64">
            <w:pPr>
              <w:ind w:left="5040" w:hanging="4695"/>
              <w:rPr>
                <w:rFonts w:ascii="Saysettha OT" w:hAnsi="Saysettha OT" w:cs="Saysettha OT"/>
              </w:rPr>
            </w:pPr>
            <w:r w:rsidRPr="00530D66">
              <w:rPr>
                <w:rFonts w:ascii="Saysettha OT" w:hAnsi="Saysettha OT" w:cs="Saysettha OT"/>
                <w:cs/>
                <w:lang w:bidi="lo-LA"/>
              </w:rPr>
              <w:t>-</w:t>
            </w:r>
            <w:r w:rsidRPr="00530D66">
              <w:rPr>
                <w:rFonts w:ascii="Saysettha OT" w:hAnsi="Saysettha OT" w:cs="Saysettha OT" w:hint="cs"/>
                <w:cs/>
                <w:lang w:bidi="lo-LA"/>
              </w:rPr>
              <w:t xml:space="preserve"> </w:t>
            </w:r>
            <w:r w:rsidRPr="00530D66">
              <w:rPr>
                <w:rFonts w:ascii="Saysettha OT" w:hAnsi="Saysettha OT" w:cs="Saysettha OT"/>
                <w:cs/>
                <w:lang w:bidi="lo-LA"/>
              </w:rPr>
              <w:t>ເປັນເຄື່ອງມືຄວບຄຸມສັງຄົມ ເຮັດໃຫ້ຄົນຢູ່ຮ່ວມກັນໄດ້ຢ່າງເປັນສຸກ</w:t>
            </w:r>
          </w:p>
          <w:p w:rsidR="00760B59" w:rsidRPr="001C7D29" w:rsidRDefault="00760B59" w:rsidP="00E00C64">
            <w:pPr>
              <w:ind w:firstLine="345"/>
              <w:contextualSpacing/>
              <w:rPr>
                <w:rFonts w:ascii="Saysettha OT" w:hAnsi="Saysettha OT" w:cs="Saysettha OT"/>
                <w:b/>
                <w:bCs/>
                <w:lang w:bidi="lo-LA"/>
              </w:rPr>
            </w:pPr>
            <w:r w:rsidRPr="00530D66">
              <w:rPr>
                <w:rFonts w:ascii="Saysettha OT" w:hAnsi="Saysettha OT" w:cs="Saysettha OT"/>
                <w:cs/>
                <w:lang w:bidi="lo-LA"/>
              </w:rPr>
              <w:t>-</w:t>
            </w:r>
            <w:r w:rsidRPr="00530D66">
              <w:rPr>
                <w:rFonts w:ascii="Saysettha OT" w:hAnsi="Saysettha OT" w:cs="Saysettha OT" w:hint="cs"/>
                <w:cs/>
                <w:lang w:bidi="lo-LA"/>
              </w:rPr>
              <w:t xml:space="preserve"> </w:t>
            </w:r>
            <w:r w:rsidRPr="00530D66">
              <w:rPr>
                <w:rFonts w:ascii="Saysettha OT" w:hAnsi="Saysettha OT" w:cs="Saysettha OT"/>
                <w:cs/>
                <w:lang w:bidi="lo-LA"/>
              </w:rPr>
              <w:t>ເປັນບໍ່ເກີດຂອງຈາລິຍະທໍາ</w:t>
            </w:r>
            <w:r w:rsidRPr="00530D66">
              <w:rPr>
                <w:rFonts w:ascii="Saysettha OT" w:hAnsi="Saysettha OT" w:cs="Saysettha OT"/>
              </w:rPr>
              <w:t xml:space="preserve">, </w:t>
            </w:r>
            <w:r w:rsidRPr="00530D66">
              <w:rPr>
                <w:rFonts w:ascii="Saysettha OT" w:hAnsi="Saysettha OT" w:cs="Saysettha OT"/>
                <w:cs/>
                <w:lang w:bidi="lo-LA"/>
              </w:rPr>
              <w:t>ວັດທະນະທໍາ ແລະ ປະເພນີຕ່າງໆ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0B59" w:rsidRPr="007124A8" w:rsidRDefault="00760B59" w:rsidP="00660A03">
            <w:pPr>
              <w:jc w:val="center"/>
              <w:rPr>
                <w:rFonts w:ascii="Saysettha OT" w:hAnsi="Saysettha OT" w:cs="Saysettha OT"/>
                <w:lang w:val="pt-BR" w:bidi="lo-LA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0,5</w:t>
            </w:r>
          </w:p>
        </w:tc>
      </w:tr>
      <w:tr w:rsidR="00760B59" w:rsidRPr="001C7D29" w:rsidTr="00E00C64">
        <w:trPr>
          <w:trHeight w:val="1265"/>
        </w:trPr>
        <w:tc>
          <w:tcPr>
            <w:tcW w:w="993" w:type="dxa"/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lang w:val="fr-FR"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3</w:t>
            </w:r>
          </w:p>
        </w:tc>
        <w:tc>
          <w:tcPr>
            <w:tcW w:w="8930" w:type="dxa"/>
          </w:tcPr>
          <w:p w:rsidR="00760B59" w:rsidRPr="007124A8" w:rsidRDefault="00760B59" w:rsidP="00351E2F">
            <w:pPr>
              <w:tabs>
                <w:tab w:val="left" w:pos="511"/>
              </w:tabs>
              <w:rPr>
                <w:rFonts w:ascii="Saysettha OT" w:eastAsia="Malgun Gothic" w:hAnsi="Saysettha OT" w:cs="Saysettha OT"/>
                <w:lang w:eastAsia="ja-JP"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 xml:space="preserve">• </w:t>
            </w:r>
            <w:r w:rsidRPr="007124A8">
              <w:rPr>
                <w:rFonts w:ascii="Saysettha OT" w:eastAsia="Malgun Gothic" w:hAnsi="Saysettha OT" w:cs="Saysettha OT"/>
                <w:b/>
                <w:bCs/>
                <w:cs/>
                <w:lang w:eastAsia="ja-JP" w:bidi="lo-LA"/>
              </w:rPr>
              <w:t>ສົນທິສັນຍາ​ໝາຍ​ເຖິງ</w:t>
            </w:r>
            <w:r w:rsidRPr="007124A8">
              <w:rPr>
                <w:rFonts w:ascii="Saysettha OT" w:eastAsia="Malgun Gothic" w:hAnsi="Saysettha OT" w:cs="Saysettha OT" w:hint="cs"/>
                <w:b/>
                <w:bCs/>
                <w:cs/>
                <w:lang w:eastAsia="ja-JP" w:bidi="lo-LA"/>
              </w:rPr>
              <w:t xml:space="preserve">: </w:t>
            </w:r>
          </w:p>
          <w:p w:rsidR="00760B59" w:rsidRPr="007124A8" w:rsidRDefault="00760B59" w:rsidP="00351E2F">
            <w:pPr>
              <w:pStyle w:val="ListParagraph"/>
              <w:numPr>
                <w:ilvl w:val="0"/>
                <w:numId w:val="2"/>
              </w:numPr>
              <w:tabs>
                <w:tab w:val="left" w:pos="511"/>
              </w:tabs>
              <w:rPr>
                <w:rFonts w:ascii="Saysettha OT" w:hAnsi="Saysettha OT" w:cs="Saysettha OT"/>
                <w:lang w:val="fr-FR" w:bidi="lo-LA"/>
              </w:rPr>
            </w:pPr>
            <w:r w:rsidRPr="007124A8">
              <w:rPr>
                <w:rFonts w:ascii="Saysettha OT" w:eastAsia="Malgun Gothic" w:hAnsi="Saysettha OT" w:cs="Saysettha OT"/>
                <w:cs/>
                <w:lang w:eastAsia="ja-JP" w:bidi="lo-LA"/>
              </w:rPr>
              <w:t>​</w:t>
            </w:r>
            <w:r w:rsidRPr="007124A8">
              <w:rPr>
                <w:rFonts w:ascii="Saysettha OT" w:eastAsia="Malgun Gothic" w:hAnsi="Saysettha OT" w:cs="Saysettha OT"/>
                <w:sz w:val="24"/>
                <w:szCs w:val="24"/>
                <w:cs/>
                <w:lang w:eastAsia="ja-JP" w:bidi="lo-LA"/>
              </w:rPr>
              <w:t xml:space="preserve">ຂໍ້​ຕົກລົງ​ລະຫວ່າງ​ປະ​ເທດ </w:t>
            </w:r>
          </w:p>
          <w:p w:rsidR="00760B59" w:rsidRPr="007124A8" w:rsidRDefault="00760B59" w:rsidP="00351E2F">
            <w:pPr>
              <w:pStyle w:val="ListParagraph"/>
              <w:numPr>
                <w:ilvl w:val="0"/>
                <w:numId w:val="2"/>
              </w:numPr>
              <w:tabs>
                <w:tab w:val="left" w:pos="511"/>
              </w:tabs>
              <w:rPr>
                <w:rFonts w:ascii="Saysettha OT" w:hAnsi="Saysettha OT" w:cs="Saysettha OT"/>
                <w:lang w:val="fr-FR" w:bidi="lo-LA"/>
              </w:rPr>
            </w:pPr>
            <w:r w:rsidRPr="007124A8">
              <w:rPr>
                <w:rFonts w:ascii="Saysettha OT" w:eastAsia="Malgun Gothic" w:hAnsi="Saysettha OT" w:cs="Saysettha OT"/>
                <w:sz w:val="24"/>
                <w:szCs w:val="24"/>
                <w:cs/>
                <w:lang w:eastAsia="ja-JP" w:bidi="lo-LA"/>
              </w:rPr>
              <w:t>ເຮັດ​ຂຶ້ນ​ຢ່າງ​ເປັນ​ລາຍ​ລັກ​ອັກສອນລະຫວ່າງລັດຕໍ່ລັດ ​ພາຍ​ໃຕ້​ກົດໝາຍລະຫວ່າງຊາດ</w:t>
            </w:r>
          </w:p>
        </w:tc>
        <w:tc>
          <w:tcPr>
            <w:tcW w:w="992" w:type="dxa"/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lang w:val="pt-BR" w:bidi="lo-LA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0,5</w:t>
            </w:r>
          </w:p>
        </w:tc>
      </w:tr>
      <w:tr w:rsidR="00760B59" w:rsidRPr="001C7D29" w:rsidTr="00E00C64">
        <w:trPr>
          <w:trHeight w:val="10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lang w:val="fr-FR"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4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60B59" w:rsidRPr="007124A8" w:rsidRDefault="00760B59" w:rsidP="001C7D29">
            <w:pPr>
              <w:tabs>
                <w:tab w:val="left" w:pos="360"/>
              </w:tabs>
              <w:ind w:left="369" w:hanging="369"/>
              <w:contextualSpacing/>
              <w:rPr>
                <w:rFonts w:ascii="Saysettha OT" w:hAnsi="Saysettha OT" w:cs="Saysettha OT"/>
                <w:b/>
                <w:bCs/>
                <w:lang w:val="fr-FR" w:bidi="lo-LA"/>
              </w:rPr>
            </w:pPr>
            <w:r w:rsidRPr="007124A8">
              <w:rPr>
                <w:rFonts w:ascii="Saysettha OT" w:hAnsi="Saysettha OT" w:cs="Saysettha OT"/>
                <w:b/>
                <w:bCs/>
                <w:cs/>
                <w:lang w:bidi="lo-LA"/>
              </w:rPr>
              <w:t xml:space="preserve">• </w:t>
            </w:r>
            <w:r w:rsidRPr="007124A8">
              <w:rPr>
                <w:rFonts w:ascii="Saysettha OT" w:hAnsi="Saysettha OT" w:cs="Saysettha OT"/>
                <w:b/>
                <w:bCs/>
                <w:cs/>
                <w:lang w:val="fr-FR" w:bidi="lo-LA"/>
              </w:rPr>
              <w:t>ການສຶກສາ</w:t>
            </w:r>
            <w:r w:rsidR="002523FB" w:rsidRPr="007124A8">
              <w:rPr>
                <w:rFonts w:ascii="Saysettha OT" w:hAnsi="Saysettha OT" w:cs="Saysettha OT" w:hint="cs"/>
                <w:b/>
                <w:bCs/>
                <w:cs/>
                <w:lang w:val="fr-FR" w:bidi="lo-LA"/>
              </w:rPr>
              <w:t>ມີຄວາມໝາຍຄື:</w:t>
            </w:r>
          </w:p>
          <w:p w:rsidR="00760B59" w:rsidRPr="007124A8" w:rsidRDefault="00760B59" w:rsidP="002523F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601" w:hanging="241"/>
              <w:rPr>
                <w:rFonts w:ascii="Saysettha OT" w:hAnsi="Saysettha OT" w:cs="Saysettha OT"/>
                <w:sz w:val="24"/>
                <w:szCs w:val="24"/>
                <w:lang w:val="fr-FR" w:bidi="lo-LA"/>
              </w:rPr>
            </w:pPr>
            <w:r w:rsidRPr="007124A8">
              <w:rPr>
                <w:rFonts w:ascii="Saysettha OT" w:hAnsi="Saysettha OT" w:cs="Saysettha OT" w:hint="cs"/>
                <w:sz w:val="24"/>
                <w:szCs w:val="24"/>
                <w:cs/>
                <w:lang w:val="fr-FR" w:bidi="lo-LA"/>
              </w:rPr>
              <w:t>ແມ່ນຂະບວນການສອນ</w:t>
            </w:r>
            <w:r w:rsidRPr="007124A8">
              <w:rPr>
                <w:rFonts w:ascii="Saysettha OT" w:hAnsi="Saysettha OT" w:cs="Saysettha OT"/>
                <w:sz w:val="24"/>
                <w:szCs w:val="24"/>
                <w:lang w:val="fr-FR" w:bidi="lo-LA"/>
              </w:rPr>
              <w:t xml:space="preserve">, </w:t>
            </w: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val="fr-FR" w:bidi="lo-LA"/>
              </w:rPr>
              <w:t>ການຮຽນຮູ້ທາງດ້ານທິດສະດີ ແລະ ພຶດຕິກຳຕົວຈິງກ່ຽວກັບວິທະຍາສາດທຳມະຊາດ</w:t>
            </w:r>
            <w:r w:rsidRPr="007124A8">
              <w:rPr>
                <w:rFonts w:ascii="Saysettha OT" w:hAnsi="Saysettha OT" w:cs="Saysettha OT"/>
                <w:sz w:val="24"/>
                <w:szCs w:val="24"/>
                <w:lang w:val="fr-FR" w:bidi="lo-LA"/>
              </w:rPr>
              <w:t>,</w:t>
            </w:r>
            <w:r w:rsidR="002523FB" w:rsidRPr="007124A8">
              <w:rPr>
                <w:rFonts w:ascii="Saysettha OT" w:hAnsi="Saysettha OT" w:cs="Saysettha OT" w:hint="cs"/>
                <w:sz w:val="24"/>
                <w:szCs w:val="24"/>
                <w:cs/>
                <w:lang w:val="fr-FR" w:bidi="lo-LA"/>
              </w:rPr>
              <w:t xml:space="preserve"> </w:t>
            </w: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val="fr-FR" w:bidi="lo-LA"/>
              </w:rPr>
              <w:t>ວິທະຍາສາດສັງຄົມ ແລະ ເຕັກໂນໂລຊີ</w:t>
            </w:r>
          </w:p>
          <w:p w:rsidR="00760B59" w:rsidRPr="007124A8" w:rsidRDefault="00760B59" w:rsidP="002523F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601" w:hanging="241"/>
              <w:rPr>
                <w:rFonts w:ascii="Saysettha OT" w:hAnsi="Saysettha OT" w:cs="Saysettha OT"/>
                <w:sz w:val="24"/>
                <w:szCs w:val="24"/>
                <w:lang w:val="fr-FR" w:bidi="lo-LA"/>
              </w:rPr>
            </w:pP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val="fr-FR" w:bidi="lo-LA"/>
              </w:rPr>
              <w:t>ເພື່ອ</w:t>
            </w:r>
            <w:r w:rsidRPr="007124A8">
              <w:rPr>
                <w:rFonts w:ascii="Saysettha OT" w:hAnsi="Saysettha OT" w:cs="Saysettha OT" w:hint="cs"/>
                <w:sz w:val="24"/>
                <w:szCs w:val="24"/>
                <w:cs/>
                <w:lang w:val="fr-FR" w:bidi="lo-LA"/>
              </w:rPr>
              <w:t>ເປັນການ</w:t>
            </w: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val="fr-FR" w:bidi="lo-LA"/>
              </w:rPr>
              <w:t>ພັດທະນາ ຊັບພະຍາກອນມະນຸດໃຫ້ຂະຫຍາຍຕົວຢ່າງຮອບດ້ານ.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lang w:val="pt-BR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0,5</w:t>
            </w:r>
          </w:p>
        </w:tc>
      </w:tr>
      <w:tr w:rsidR="00760B59" w:rsidRPr="001C7D29" w:rsidTr="00E00C64">
        <w:trPr>
          <w:trHeight w:val="15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60B59" w:rsidRPr="00E00C64" w:rsidRDefault="00760B59" w:rsidP="00E00C64">
            <w:pPr>
              <w:ind w:left="5040" w:hanging="5040"/>
              <w:rPr>
                <w:rFonts w:ascii="Saysettha OT" w:hAnsi="Saysettha OT" w:cs="Saysettha OT"/>
                <w:b/>
                <w:bCs/>
                <w:lang w:val="fr-FR" w:bidi="lo-LA"/>
              </w:rPr>
            </w:pPr>
            <w:r w:rsidRPr="00E00C64">
              <w:rPr>
                <w:rFonts w:ascii="Saysettha OT" w:hAnsi="Saysettha OT" w:cs="Saysettha OT"/>
                <w:b/>
                <w:bCs/>
                <w:cs/>
                <w:lang w:bidi="lo-LA"/>
              </w:rPr>
              <w:t>• ສປປ ລາວ ມີກຸ່ມໝວດພາສາຄື:</w:t>
            </w:r>
          </w:p>
          <w:p w:rsidR="00760B59" w:rsidRPr="007124A8" w:rsidRDefault="00760B59" w:rsidP="00E00C64">
            <w:pPr>
              <w:ind w:left="5040" w:hanging="4695"/>
              <w:rPr>
                <w:rFonts w:ascii="Saysettha OT" w:hAnsi="Saysettha OT" w:cs="Saysettha OT"/>
                <w:lang w:val="fr-FR"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 xml:space="preserve">- ໝວດພາສາລາວ-ໄຕ </w:t>
            </w:r>
            <w:r w:rsidRPr="007124A8">
              <w:rPr>
                <w:rFonts w:ascii="Saysettha OT" w:hAnsi="Saysettha OT" w:cs="Saysettha OT" w:hint="cs"/>
                <w:cs/>
                <w:lang w:bidi="lo-LA"/>
              </w:rPr>
              <w:t xml:space="preserve">          </w:t>
            </w:r>
          </w:p>
          <w:p w:rsidR="00760B59" w:rsidRPr="007124A8" w:rsidRDefault="002523FB" w:rsidP="00E00C64">
            <w:pPr>
              <w:ind w:left="5040" w:hanging="4695"/>
              <w:rPr>
                <w:rFonts w:ascii="Saysettha OT" w:hAnsi="Saysettha OT" w:cs="Saysettha OT"/>
                <w:lang w:val="fr-FR"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- ໝວດພາສາ</w:t>
            </w:r>
            <w:r w:rsidR="00760B59" w:rsidRPr="007124A8">
              <w:rPr>
                <w:rFonts w:ascii="Saysettha OT" w:hAnsi="Saysettha OT" w:cs="Saysettha OT"/>
                <w:cs/>
                <w:lang w:bidi="lo-LA"/>
              </w:rPr>
              <w:t xml:space="preserve">ມອນ-ຂະແມ </w:t>
            </w:r>
          </w:p>
          <w:p w:rsidR="00760B59" w:rsidRPr="007124A8" w:rsidRDefault="00760B59" w:rsidP="00E00C64">
            <w:pPr>
              <w:ind w:left="5040" w:hanging="4695"/>
              <w:rPr>
                <w:rFonts w:ascii="Saysettha OT" w:hAnsi="Saysettha OT" w:cs="Saysettha OT"/>
                <w:lang w:val="fr-FR"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 xml:space="preserve">- ໝວດພາສາມົ້ງ-ອີວມຽນ </w:t>
            </w:r>
            <w:r w:rsidRPr="007124A8">
              <w:rPr>
                <w:rFonts w:ascii="Saysettha OT" w:hAnsi="Saysettha OT" w:cs="Saysettha OT" w:hint="cs"/>
                <w:cs/>
                <w:lang w:bidi="lo-LA"/>
              </w:rPr>
              <w:t xml:space="preserve">       </w:t>
            </w:r>
          </w:p>
          <w:p w:rsidR="00760B59" w:rsidRPr="00E00C64" w:rsidRDefault="002523FB" w:rsidP="00E00C64">
            <w:pPr>
              <w:ind w:left="5040" w:hanging="4695"/>
              <w:rPr>
                <w:rFonts w:ascii="Saysettha OT" w:hAnsi="Saysettha OT" w:cs="Saysettha OT"/>
                <w:b/>
                <w:bCs/>
                <w:lang w:val="fr-FR"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- ໝວດພາສາ</w:t>
            </w:r>
            <w:r w:rsidR="00760B59" w:rsidRPr="007124A8">
              <w:rPr>
                <w:rFonts w:ascii="Saysettha OT" w:hAnsi="Saysettha OT" w:cs="Saysettha OT"/>
                <w:cs/>
                <w:lang w:bidi="lo-LA"/>
              </w:rPr>
              <w:t>ຈີນ-ຕີເບດ</w:t>
            </w:r>
            <w:r w:rsidR="00760B59" w:rsidRPr="00E00C64">
              <w:rPr>
                <w:rFonts w:ascii="Saysettha OT" w:hAnsi="Saysettha OT" w:cs="Saysettha OT"/>
                <w:b/>
                <w:bCs/>
                <w:cs/>
                <w:lang w:bidi="lo-L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val="pt-BR" w:bidi="lo-LA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0,5</w:t>
            </w:r>
          </w:p>
        </w:tc>
      </w:tr>
      <w:tr w:rsidR="00760B59" w:rsidRPr="001C7D29" w:rsidTr="00E00C64">
        <w:trPr>
          <w:trHeight w:val="1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60B59" w:rsidRPr="001C7D29" w:rsidRDefault="00760B59" w:rsidP="00760B59">
            <w:pPr>
              <w:contextualSpacing/>
              <w:rPr>
                <w:rFonts w:ascii="Saysettha OT" w:hAnsi="Saysettha OT" w:cs="Saysettha OT"/>
                <w:b/>
                <w:bCs/>
                <w:lang w:bidi="lo-LA"/>
              </w:rPr>
            </w:pPr>
            <w:r w:rsidRPr="001C7D29">
              <w:rPr>
                <w:rFonts w:ascii="Saysettha OT" w:hAnsi="Saysettha OT" w:cs="Saysettha OT"/>
                <w:b/>
                <w:bCs/>
                <w:cs/>
                <w:lang w:bidi="lo-LA"/>
              </w:rPr>
              <w:t>• ກົດໝາຍມີຄຸນປະໂຫຍດ</w:t>
            </w:r>
            <w:r w:rsidRPr="001C7D29">
              <w:rPr>
                <w:rFonts w:ascii="Saysettha OT" w:eastAsia="Calibri" w:hAnsi="Saysettha OT" w:cs="Saysettha OT"/>
                <w:b/>
                <w:bCs/>
                <w:cs/>
                <w:lang w:bidi="lo-LA"/>
              </w:rPr>
              <w:t>ສໍາຄັນ</w:t>
            </w:r>
            <w:r w:rsidRPr="001C7D29">
              <w:rPr>
                <w:rFonts w:ascii="Saysettha OT" w:hAnsi="Saysettha OT" w:cs="Saysettha OT"/>
                <w:b/>
                <w:bCs/>
                <w:cs/>
                <w:lang w:bidi="lo-LA"/>
              </w:rPr>
              <w:t xml:space="preserve">ສອງຢ່າງຄື: </w:t>
            </w:r>
          </w:p>
          <w:p w:rsidR="00760B59" w:rsidRPr="007124A8" w:rsidRDefault="00760B59" w:rsidP="00C305D0">
            <w:pPr>
              <w:pStyle w:val="ListParagraph"/>
              <w:numPr>
                <w:ilvl w:val="0"/>
                <w:numId w:val="2"/>
              </w:numPr>
              <w:ind w:left="601" w:hanging="241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bookmarkStart w:id="0" w:name="_GoBack"/>
            <w:r w:rsidRPr="007124A8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ວາງລະບຽບ ແລະ ປົກປັກຮັກສາຄວາມເປັນລະບຽບຮຽບຮ້ອຍໃນສັງຄົມ.</w:t>
            </w:r>
          </w:p>
          <w:p w:rsidR="00760B59" w:rsidRPr="00760B59" w:rsidRDefault="00C305D0" w:rsidP="00760B59">
            <w:pPr>
              <w:pStyle w:val="ListParagraph"/>
              <w:numPr>
                <w:ilvl w:val="0"/>
                <w:numId w:val="2"/>
              </w:numPr>
              <w:tabs>
                <w:tab w:val="left" w:pos="511"/>
              </w:tabs>
              <w:rPr>
                <w:rFonts w:ascii="Saysettha OT" w:hAnsi="Saysettha OT" w:cs="Saysettha OT"/>
                <w:b/>
                <w:bCs/>
                <w:sz w:val="24"/>
                <w:szCs w:val="24"/>
                <w:lang w:val="fr-FR" w:bidi="lo-LA"/>
              </w:rPr>
            </w:pPr>
            <w:r w:rsidRPr="007124A8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</w:t>
            </w:r>
            <w:r w:rsidR="00760B59" w:rsidRPr="007124A8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ສະໜັບສະໜຸນ</w:t>
            </w:r>
            <w:r w:rsidR="00760B59" w:rsidRPr="007124A8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 xml:space="preserve"> ແລະ ເສີມສ້າງແນວທາງແຜນນະໂຍບາຍຂອງລັດ-ຂອງພັກການເມືອງທີ່ກໍາອໍານາດໃນແຕ່ລະໄລຍະໃຫ້ເປັນອັນລະອຽດ.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val="pt-BR" w:bidi="lo-LA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0,5</w:t>
            </w:r>
          </w:p>
        </w:tc>
      </w:tr>
      <w:tr w:rsidR="00760B59" w:rsidRPr="001C7D29" w:rsidTr="00E00C64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60B59" w:rsidRPr="001C7D29" w:rsidRDefault="00760B59" w:rsidP="00E00C64">
            <w:pPr>
              <w:rPr>
                <w:rFonts w:ascii="Saysettha OT" w:hAnsi="Saysettha OT" w:cs="Saysettha OT"/>
                <w:b/>
                <w:bCs/>
                <w:lang w:val="fr-FR" w:bidi="lo-LA"/>
              </w:rPr>
            </w:pPr>
            <w:r w:rsidRPr="001C7D29">
              <w:rPr>
                <w:rFonts w:ascii="Saysettha OT" w:hAnsi="Saysettha OT" w:cs="Saysettha OT"/>
                <w:b/>
                <w:bCs/>
                <w:cs/>
                <w:lang w:bidi="lo-LA"/>
              </w:rPr>
              <w:t>• ອົງການນິຕິບັນຍັດ(ສະພາແຫ່ງຊາດ)ມີສິດອໍານາດຄື:</w:t>
            </w:r>
          </w:p>
          <w:p w:rsidR="002523FB" w:rsidRPr="007124A8" w:rsidRDefault="00760B59" w:rsidP="00C305D0">
            <w:pPr>
              <w:pStyle w:val="ListParagraph"/>
              <w:numPr>
                <w:ilvl w:val="0"/>
                <w:numId w:val="2"/>
              </w:numPr>
              <w:ind w:left="601" w:hanging="241"/>
              <w:rPr>
                <w:rFonts w:ascii="Saysettha OT" w:hAnsi="Saysettha OT" w:cs="Saysettha OT"/>
                <w:sz w:val="24"/>
                <w:szCs w:val="24"/>
                <w:lang w:val="fr-FR" w:bidi="lo-LA"/>
              </w:rPr>
            </w:pP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ແມ່ນໜຶ່ງໃນອົງການຕົວແທນແຫ່ງສິດອຳນາດ ແລະ ຜົນປະໂຫຍດຂອງປະຊາຊົນ</w:t>
            </w:r>
          </w:p>
          <w:p w:rsidR="00760B59" w:rsidRPr="007124A8" w:rsidRDefault="00760B59" w:rsidP="00C305D0">
            <w:pPr>
              <w:pStyle w:val="ListParagraph"/>
              <w:numPr>
                <w:ilvl w:val="0"/>
                <w:numId w:val="2"/>
              </w:numPr>
              <w:ind w:left="601" w:hanging="241"/>
              <w:rPr>
                <w:rFonts w:ascii="Saysettha OT" w:hAnsi="Saysettha OT" w:cs="Saysettha OT"/>
                <w:sz w:val="24"/>
                <w:szCs w:val="24"/>
                <w:lang w:val="fr-FR" w:bidi="lo-LA"/>
              </w:rPr>
            </w:pP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ເປັນອົງການອຳນາດແຫ່ງລັດ ແລະ ທັງເປັນອົງການນິຕິບັນຍັດ ທີ່ມີສິດຕົກລົງບັນຫາພື້ນຖານຂອງປະເທດຊາດ</w:t>
            </w:r>
          </w:p>
          <w:p w:rsidR="00760B59" w:rsidRPr="00760B59" w:rsidRDefault="00760B59" w:rsidP="00760B59">
            <w:pPr>
              <w:pStyle w:val="ListParagraph"/>
              <w:numPr>
                <w:ilvl w:val="0"/>
                <w:numId w:val="2"/>
              </w:numPr>
              <w:ind w:left="601" w:hanging="241"/>
              <w:rPr>
                <w:rFonts w:ascii="Saysettha OT" w:hAnsi="Saysettha OT" w:cs="Saysettha OT"/>
                <w:b/>
                <w:bCs/>
                <w:sz w:val="24"/>
                <w:szCs w:val="24"/>
                <w:lang w:val="fr-FR" w:bidi="lo-LA"/>
              </w:rPr>
            </w:pPr>
            <w:r w:rsidRPr="007124A8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ຕິດຕາມກວດກາການເຄື່ອນໄຫວຂອງອົງການບໍລິຫານ</w:t>
            </w:r>
            <w:r w:rsidRPr="007124A8">
              <w:rPr>
                <w:rFonts w:ascii="Saysettha OT" w:hAnsi="Saysettha OT" w:cs="Saysettha OT"/>
                <w:sz w:val="24"/>
                <w:szCs w:val="24"/>
                <w:lang w:val="fr-FR" w:bidi="lo-LA"/>
              </w:rPr>
              <w:t xml:space="preserve">, </w:t>
            </w: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ສານປະຊາຊົນ ແລະ ອົງການໄອຍະການປະຊາຊົນ.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val="pt-BR" w:bidi="lo-LA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0,5</w:t>
            </w:r>
          </w:p>
        </w:tc>
      </w:tr>
      <w:tr w:rsidR="00760B59" w:rsidRPr="001C7D29" w:rsidTr="00E00C64">
        <w:trPr>
          <w:trHeight w:val="2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bidi="lo-LA"/>
              </w:rPr>
            </w:pPr>
            <w:r w:rsidRPr="007124A8">
              <w:rPr>
                <w:rFonts w:ascii="Saysettha OT" w:hAnsi="Saysettha OT" w:cs="Saysettha OT"/>
                <w:cs/>
                <w:lang w:bidi="lo-L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60B59" w:rsidRPr="00E00C64" w:rsidRDefault="00760B59" w:rsidP="0012136A">
            <w:pPr>
              <w:tabs>
                <w:tab w:val="left" w:pos="511"/>
              </w:tabs>
              <w:rPr>
                <w:rFonts w:ascii="Saysettha OT" w:hAnsi="Saysettha OT" w:cs="Saysettha OT"/>
                <w:b/>
                <w:bCs/>
                <w:lang w:val="fr-FR"/>
              </w:rPr>
            </w:pPr>
            <w:r w:rsidRPr="001C7D29">
              <w:rPr>
                <w:rFonts w:ascii="Saysettha OT" w:hAnsi="Saysettha OT" w:cs="Saysettha OT"/>
                <w:b/>
                <w:bCs/>
                <w:cs/>
                <w:lang w:bidi="lo-LA"/>
              </w:rPr>
              <w:t xml:space="preserve">• </w:t>
            </w:r>
            <w:r w:rsidRPr="00E00C64">
              <w:rPr>
                <w:rFonts w:ascii="Saysettha OT" w:hAnsi="Saysettha OT" w:cs="Saysettha OT"/>
                <w:b/>
                <w:bCs/>
                <w:cs/>
                <w:lang w:val="fr-FR" w:bidi="lo-LA"/>
              </w:rPr>
              <w:t>ເງື່ອນໄຂໃນການແຕ່ງດອງ</w:t>
            </w:r>
            <w:r>
              <w:rPr>
                <w:rFonts w:ascii="Saysettha OT" w:hAnsi="Saysettha OT" w:cs="Saysettha OT" w:hint="cs"/>
                <w:b/>
                <w:bCs/>
                <w:cs/>
                <w:lang w:val="fr-FR" w:bidi="lo-LA"/>
              </w:rPr>
              <w:t>ປະກອບມີ:</w:t>
            </w:r>
          </w:p>
          <w:p w:rsidR="00760B59" w:rsidRPr="007124A8" w:rsidRDefault="00760B59" w:rsidP="0012136A">
            <w:pPr>
              <w:tabs>
                <w:tab w:val="left" w:pos="511"/>
              </w:tabs>
              <w:ind w:firstLine="345"/>
              <w:rPr>
                <w:rFonts w:ascii="Saysettha OT" w:hAnsi="Saysettha OT" w:cs="Saysettha OT"/>
                <w:lang w:val="fr-FR"/>
              </w:rPr>
            </w:pPr>
            <w:r w:rsidRPr="007124A8">
              <w:rPr>
                <w:rFonts w:ascii="Saysettha OT" w:hAnsi="Saysettha OT" w:cs="Saysettha OT" w:hint="cs"/>
                <w:cs/>
                <w:lang w:val="fr-FR" w:bidi="lo-LA"/>
              </w:rPr>
              <w:t xml:space="preserve">- </w:t>
            </w:r>
            <w:r w:rsidR="002523FB" w:rsidRPr="007124A8">
              <w:rPr>
                <w:rFonts w:ascii="Saysettha OT" w:hAnsi="Saysettha OT" w:cs="Saysettha OT"/>
                <w:cs/>
                <w:lang w:val="fr-FR" w:bidi="lo-LA"/>
              </w:rPr>
              <w:t>ມີອາຍຸແຕ່ 18ປີ</w:t>
            </w:r>
            <w:r w:rsidRPr="007124A8">
              <w:rPr>
                <w:rFonts w:ascii="Saysettha OT" w:hAnsi="Saysettha OT" w:cs="Saysettha OT"/>
                <w:cs/>
                <w:lang w:val="fr-FR" w:bidi="lo-LA"/>
              </w:rPr>
              <w:t>ຂຶ້ນໄປ.</w:t>
            </w:r>
          </w:p>
          <w:p w:rsidR="00760B59" w:rsidRPr="007124A8" w:rsidRDefault="00760B59" w:rsidP="0012136A">
            <w:pPr>
              <w:tabs>
                <w:tab w:val="left" w:pos="511"/>
              </w:tabs>
              <w:ind w:firstLine="369"/>
              <w:rPr>
                <w:rFonts w:ascii="Saysettha OT" w:hAnsi="Saysettha OT" w:cs="Saysettha OT"/>
                <w:lang w:val="fr-FR"/>
              </w:rPr>
            </w:pPr>
            <w:r w:rsidRPr="007124A8">
              <w:rPr>
                <w:rFonts w:ascii="Saysettha OT" w:hAnsi="Saysettha OT" w:cs="Saysettha OT" w:hint="cs"/>
                <w:cs/>
                <w:lang w:val="fr-FR" w:bidi="lo-LA"/>
              </w:rPr>
              <w:t xml:space="preserve">- </w:t>
            </w:r>
            <w:r w:rsidRPr="007124A8">
              <w:rPr>
                <w:rFonts w:ascii="Saysettha OT" w:hAnsi="Saysettha OT" w:cs="Saysettha OT"/>
                <w:cs/>
                <w:lang w:val="fr-FR" w:bidi="lo-LA"/>
              </w:rPr>
              <w:t>ມີຄວາມມັກຮັກ</w:t>
            </w:r>
            <w:r w:rsidRPr="007124A8">
              <w:rPr>
                <w:rFonts w:ascii="Saysettha OT" w:hAnsi="Saysettha OT" w:cs="Saysettha OT"/>
                <w:lang w:val="fr-FR"/>
              </w:rPr>
              <w:t xml:space="preserve">, </w:t>
            </w:r>
            <w:r w:rsidRPr="007124A8">
              <w:rPr>
                <w:rFonts w:ascii="Saysettha OT" w:hAnsi="Saysettha OT" w:cs="Saysettha OT"/>
                <w:cs/>
                <w:lang w:val="fr-FR" w:bidi="lo-LA"/>
              </w:rPr>
              <w:t>ການຕົກລົງ ແລະ ຄວາມສະໝັກໃຈຂອງຄູ່ບ່າວ-ສາວ.</w:t>
            </w:r>
          </w:p>
          <w:p w:rsidR="00760B59" w:rsidRPr="007124A8" w:rsidRDefault="00760B59" w:rsidP="0012136A">
            <w:pPr>
              <w:tabs>
                <w:tab w:val="left" w:pos="511"/>
              </w:tabs>
              <w:ind w:firstLine="369"/>
              <w:rPr>
                <w:rFonts w:ascii="Saysettha OT" w:hAnsi="Saysettha OT" w:cs="Saysettha OT"/>
                <w:lang w:val="fr-FR"/>
              </w:rPr>
            </w:pPr>
            <w:r w:rsidRPr="007124A8">
              <w:rPr>
                <w:rFonts w:ascii="Saysettha OT" w:hAnsi="Saysettha OT" w:cs="Saysettha OT" w:hint="cs"/>
                <w:cs/>
                <w:lang w:val="fr-FR" w:bidi="lo-LA"/>
              </w:rPr>
              <w:t xml:space="preserve">- </w:t>
            </w:r>
            <w:r w:rsidRPr="007124A8">
              <w:rPr>
                <w:rFonts w:ascii="Saysettha OT" w:hAnsi="Saysettha OT" w:cs="Saysettha OT"/>
                <w:cs/>
                <w:lang w:val="fr-FR" w:bidi="lo-LA"/>
              </w:rPr>
              <w:t>ເປັນໂສດ</w:t>
            </w:r>
            <w:r w:rsidRPr="007124A8">
              <w:rPr>
                <w:rFonts w:ascii="Saysettha OT" w:hAnsi="Saysettha OT" w:cs="Saysettha OT"/>
                <w:lang w:val="fr-FR"/>
              </w:rPr>
              <w:t xml:space="preserve">, </w:t>
            </w:r>
            <w:r w:rsidRPr="007124A8">
              <w:rPr>
                <w:rFonts w:ascii="Saysettha OT" w:hAnsi="Saysettha OT" w:cs="Saysettha OT"/>
                <w:cs/>
                <w:lang w:val="fr-FR" w:bidi="lo-LA"/>
              </w:rPr>
              <w:t>ເປັນຮ້າງ ຫຼື ເປັນໝ້າຍ ໂດຍມີເອກະສານຢັ້ງຢືນຢ່າງຖືກຕ້ອງ.</w:t>
            </w:r>
          </w:p>
          <w:p w:rsidR="00760B59" w:rsidRPr="00E00C64" w:rsidRDefault="00760B59" w:rsidP="0012136A">
            <w:pPr>
              <w:pStyle w:val="ListParagraph"/>
              <w:tabs>
                <w:tab w:val="left" w:pos="511"/>
              </w:tabs>
              <w:ind w:hanging="375"/>
              <w:rPr>
                <w:rFonts w:ascii="Saysettha OT" w:hAnsi="Saysettha OT" w:cs="Saysettha OT"/>
                <w:b/>
                <w:bCs/>
                <w:lang w:val="fr-FR" w:bidi="lo-LA"/>
              </w:rPr>
            </w:pPr>
            <w:r w:rsidRPr="007124A8">
              <w:rPr>
                <w:rFonts w:ascii="Saysettha OT" w:hAnsi="Saysettha OT" w:cs="Saysettha OT" w:hint="cs"/>
                <w:cs/>
                <w:lang w:val="fr-FR" w:bidi="lo-LA"/>
              </w:rPr>
              <w:t xml:space="preserve">- </w:t>
            </w: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val="fr-FR" w:bidi="lo-LA"/>
              </w:rPr>
              <w:t>ບໍ່ເປັນບ້າເສຍຈິດ</w:t>
            </w:r>
            <w:r w:rsidRPr="007124A8">
              <w:rPr>
                <w:rFonts w:ascii="Saysettha OT" w:hAnsi="Saysettha OT" w:cs="Saysettha OT"/>
                <w:sz w:val="24"/>
                <w:szCs w:val="24"/>
                <w:lang w:val="fr-FR"/>
              </w:rPr>
              <w:t xml:space="preserve">, </w:t>
            </w:r>
            <w:r w:rsidRPr="007124A8">
              <w:rPr>
                <w:rFonts w:ascii="Saysettha OT" w:hAnsi="Saysettha OT" w:cs="Saysettha OT"/>
                <w:sz w:val="24"/>
                <w:szCs w:val="24"/>
                <w:cs/>
                <w:lang w:val="fr-FR" w:bidi="lo-LA"/>
              </w:rPr>
              <w:t>ບໍ່ເປັນພະຍາດຮ້າຍແຮງ ຫຼື ພະຍາດຕິດແປດ.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B59" w:rsidRPr="007124A8" w:rsidRDefault="00760B59" w:rsidP="00C30AFD">
            <w:pPr>
              <w:jc w:val="center"/>
              <w:rPr>
                <w:rFonts w:ascii="Saysettha OT" w:hAnsi="Saysettha OT" w:cs="Saysettha OT"/>
                <w:cs/>
                <w:lang w:val="pt-BR" w:bidi="lo-LA"/>
              </w:rPr>
            </w:pPr>
            <w:r w:rsidRPr="007124A8">
              <w:rPr>
                <w:rFonts w:ascii="Saysettha OT" w:hAnsi="Saysettha OT" w:cs="Saysettha OT"/>
                <w:cs/>
                <w:lang w:val="pt-BR" w:bidi="lo-LA"/>
              </w:rPr>
              <w:t>0,5</w:t>
            </w:r>
          </w:p>
        </w:tc>
      </w:tr>
    </w:tbl>
    <w:p w:rsidR="00CF56FC" w:rsidRPr="001C7D29" w:rsidRDefault="00CF56FC" w:rsidP="00CF56FC">
      <w:pPr>
        <w:rPr>
          <w:rFonts w:ascii="Saysettha OT" w:hAnsi="Saysettha OT" w:cs="Saysettha OT"/>
          <w:lang w:val="fr-FR"/>
        </w:rPr>
      </w:pPr>
    </w:p>
    <w:p w:rsidR="006E7706" w:rsidRPr="00CF56FC" w:rsidRDefault="006E7706">
      <w:pPr>
        <w:rPr>
          <w:lang w:val="fr-FR"/>
        </w:rPr>
      </w:pPr>
    </w:p>
    <w:sectPr w:rsidR="006E7706" w:rsidRPr="00CF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4513"/>
    <w:multiLevelType w:val="hybridMultilevel"/>
    <w:tmpl w:val="A8FEB1CE"/>
    <w:lvl w:ilvl="0" w:tplc="E4ECEEDC">
      <w:start w:val="1"/>
      <w:numFmt w:val="bullet"/>
      <w:lvlText w:val="-"/>
      <w:lvlJc w:val="left"/>
      <w:pPr>
        <w:ind w:left="108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D56456"/>
    <w:multiLevelType w:val="hybridMultilevel"/>
    <w:tmpl w:val="2CA643C0"/>
    <w:lvl w:ilvl="0" w:tplc="62640C96">
      <w:start w:val="13"/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FC"/>
    <w:rsid w:val="001C7D29"/>
    <w:rsid w:val="002523FB"/>
    <w:rsid w:val="00392222"/>
    <w:rsid w:val="00530D66"/>
    <w:rsid w:val="006E7706"/>
    <w:rsid w:val="007124A8"/>
    <w:rsid w:val="00760B59"/>
    <w:rsid w:val="00C305D0"/>
    <w:rsid w:val="00CC4720"/>
    <w:rsid w:val="00CF56FC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FC"/>
    <w:rPr>
      <w:rFonts w:ascii="Phetsarath OT" w:hAnsi="Phetsarath OT" w:cs="Phetsarath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FC"/>
    <w:pPr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CF56FC"/>
    <w:pPr>
      <w:spacing w:after="0" w:line="240" w:lineRule="auto"/>
    </w:pPr>
    <w:rPr>
      <w:rFonts w:ascii="Phetsarath OT" w:hAnsi="Phetsarath OT" w:cs="Phetsarath OT"/>
      <w:sz w:val="24"/>
      <w:szCs w:val="24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FC"/>
    <w:rPr>
      <w:rFonts w:ascii="Phetsarath OT" w:hAnsi="Phetsarath OT" w:cs="Phetsarath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FC"/>
    <w:pPr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CF56FC"/>
    <w:pPr>
      <w:spacing w:after="0" w:line="240" w:lineRule="auto"/>
    </w:pPr>
    <w:rPr>
      <w:rFonts w:ascii="Phetsarath OT" w:hAnsi="Phetsarath OT" w:cs="Phetsarath OT"/>
      <w:sz w:val="24"/>
      <w:szCs w:val="24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</cp:revision>
  <dcterms:created xsi:type="dcterms:W3CDTF">2021-07-08T10:34:00Z</dcterms:created>
  <dcterms:modified xsi:type="dcterms:W3CDTF">2021-07-16T17:22:00Z</dcterms:modified>
</cp:coreProperties>
</file>